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5575CD74"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24CF2">
        <w:t xml:space="preserve"> – Lons Infant School </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2FD6E5A" w:rsidR="002940F3" w:rsidRDefault="00524CF2">
            <w:pPr>
              <w:pStyle w:val="TableRow"/>
            </w:pPr>
            <w:r>
              <w:t>70</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5F767AC" w:rsidR="002940F3" w:rsidRDefault="00524CF2">
            <w:pPr>
              <w:pStyle w:val="TableRow"/>
            </w:pPr>
            <w:r>
              <w:t>17%</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6AEC505" w:rsidR="002940F3" w:rsidRDefault="00524CF2">
            <w:pPr>
              <w:pStyle w:val="TableRow"/>
            </w:pPr>
            <w:r>
              <w:t>2023-2026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8F67368" w:rsidR="002940F3" w:rsidRDefault="00524CF2">
            <w:pPr>
              <w:pStyle w:val="TableRow"/>
            </w:pPr>
            <w:r>
              <w:t>September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267B3A3" w:rsidR="002940F3" w:rsidRDefault="00524CF2">
            <w:pPr>
              <w:pStyle w:val="TableRow"/>
            </w:pPr>
            <w:r>
              <w:t xml:space="preserve">September 2024 </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1D96420" w:rsidR="002940F3" w:rsidRDefault="00524CF2">
            <w:pPr>
              <w:pStyle w:val="TableRow"/>
            </w:pPr>
            <w:r>
              <w:t xml:space="preserve">Governing body </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75EA630" w:rsidR="002940F3" w:rsidRDefault="00524CF2">
            <w:pPr>
              <w:pStyle w:val="TableRow"/>
            </w:pPr>
            <w:r>
              <w:t xml:space="preserve">Amanda Joynes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5491ADD" w:rsidR="002940F3" w:rsidRDefault="00524CF2">
            <w:pPr>
              <w:pStyle w:val="TableRow"/>
            </w:pPr>
            <w:r>
              <w:t xml:space="preserve">Paul Moss </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86C54AB" w:rsidR="00E66558" w:rsidRDefault="009D71E8">
            <w:pPr>
              <w:pStyle w:val="TableRow"/>
            </w:pPr>
            <w:r>
              <w:t>£</w:t>
            </w:r>
            <w:r w:rsidR="00524CF2">
              <w:t>17460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0D523864" w:rsidR="00E66558" w:rsidRDefault="009D71E8">
            <w:pPr>
              <w:pStyle w:val="TableRow"/>
            </w:pPr>
            <w:r>
              <w:t>£</w:t>
            </w:r>
            <w:r w:rsidR="00524CF2">
              <w:t>2000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ED913A2" w:rsidR="00E66558" w:rsidRDefault="009D71E8">
            <w:pPr>
              <w:pStyle w:val="TableRow"/>
            </w:pPr>
            <w:r>
              <w:t>£</w:t>
            </w:r>
            <w:r w:rsidR="00524CF2">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0F32892" w:rsidR="00E66558" w:rsidRDefault="009D71E8">
            <w:pPr>
              <w:pStyle w:val="TableRow"/>
            </w:pPr>
            <w:r>
              <w:t>£</w:t>
            </w:r>
            <w:r w:rsidR="00524CF2">
              <w:t>19460</w:t>
            </w:r>
          </w:p>
        </w:tc>
      </w:tr>
    </w:tbl>
    <w:p w14:paraId="2A7D54E4" w14:textId="77777777" w:rsidR="00E66558" w:rsidRDefault="009D71E8">
      <w:pPr>
        <w:pStyle w:val="Heading1"/>
      </w:pPr>
      <w:r>
        <w:lastRenderedPageBreak/>
        <w:t>Part A: Pupil premium strategy plan</w:t>
      </w:r>
    </w:p>
    <w:p w14:paraId="2A7D54E5" w14:textId="4C70BA1F" w:rsidR="00E66558" w:rsidRDefault="009D71E8">
      <w:pPr>
        <w:pStyle w:val="Heading2"/>
      </w:pPr>
      <w:bookmarkStart w:id="14" w:name="_Toc357771640"/>
      <w:bookmarkStart w:id="15" w:name="_Toc346793418"/>
      <w:r>
        <w:t>Statement of intent</w:t>
      </w:r>
    </w:p>
    <w:p w14:paraId="344B5210" w14:textId="77777777" w:rsidR="00524CF2" w:rsidRDefault="00524CF2" w:rsidP="00524CF2">
      <w: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for those who are already high attainers. We will consider the challenges faced by vulnerable pupils, such as those who have a social worker and young carers. The activity we have outlined in this statement is also intended to support their needs, regardless of whether they are disadvantaged or not. High 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w:t>
      </w:r>
      <w:r>
        <w:t>non disadvantaged</w:t>
      </w:r>
      <w:r>
        <w:t xml:space="preserve"> pupils attainment will be sustained and improved alongside progress for their disadvantaged peers. </w:t>
      </w:r>
      <w:r>
        <w:t>Our</w:t>
      </w:r>
      <w:r>
        <w:t xml:space="preserve"> strategy is also integral to wider school plans for education recovery, notably in its targeted support of pupils whose education has been worst affected including non-disadvantaged pupils. </w:t>
      </w:r>
    </w:p>
    <w:p w14:paraId="623061A1" w14:textId="77777777" w:rsidR="00524CF2" w:rsidRDefault="00524CF2" w:rsidP="00524CF2">
      <w:r>
        <w:t xml:space="preserve">Our approach will be responsive to common challenges and individual needs, rooted in robust assessment not assumptions about the impact of disadvantage. The approaches we have adopted complement each other to help pupils excel. </w:t>
      </w:r>
    </w:p>
    <w:p w14:paraId="67B21D8A" w14:textId="77777777" w:rsidR="00524CF2" w:rsidRDefault="00524CF2" w:rsidP="00524CF2">
      <w:r>
        <w:t>To ensure that are effective we will:</w:t>
      </w:r>
    </w:p>
    <w:p w14:paraId="39589617" w14:textId="77777777" w:rsidR="00524CF2" w:rsidRDefault="00524CF2" w:rsidP="00524CF2">
      <w:r>
        <w:t xml:space="preserve"> </w:t>
      </w:r>
      <w:r>
        <w:sym w:font="Symbol" w:char="F0B7"/>
      </w:r>
      <w:r>
        <w:t xml:space="preserve"> Ensure disadvantaged pupils are challenged in the work that they are set</w:t>
      </w:r>
    </w:p>
    <w:p w14:paraId="2BD2E891" w14:textId="77777777" w:rsidR="00524CF2" w:rsidRDefault="00524CF2" w:rsidP="00524CF2">
      <w:r>
        <w:t xml:space="preserve"> </w:t>
      </w:r>
      <w:r>
        <w:sym w:font="Symbol" w:char="F0B7"/>
      </w:r>
      <w:r>
        <w:t xml:space="preserve"> Act early to intervene at the point need is identified</w:t>
      </w:r>
    </w:p>
    <w:p w14:paraId="1BA127A8" w14:textId="088D3264" w:rsidR="00524CF2" w:rsidRPr="00524CF2" w:rsidRDefault="00524CF2" w:rsidP="00524CF2">
      <w:r>
        <w:t xml:space="preserve"> </w:t>
      </w:r>
      <w:r>
        <w:sym w:font="Symbol" w:char="F0B7"/>
      </w:r>
      <w:r>
        <w:t xml:space="preserve"> Adopt a whole school approach in which all staff take responsibility for disadvantaged pupils outcomes and raise expectations of what they can achieve</w:t>
      </w:r>
    </w:p>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CDC2C92" w:rsidR="00E66558" w:rsidRDefault="00875047">
            <w:pPr>
              <w:pStyle w:val="TableRowCentered"/>
              <w:jc w:val="left"/>
            </w:pPr>
            <w:r>
              <w:t>Assessments, observations and discussions with pupils indicate underdeveloped oral language skills and vocabulary gaps among many disadvantaged pupils. These are evident from Reception to year 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6302A08" w:rsidR="00E66558" w:rsidRDefault="00875047">
            <w:pPr>
              <w:pStyle w:val="TableRowCentered"/>
              <w:jc w:val="left"/>
              <w:rPr>
                <w:sz w:val="22"/>
                <w:szCs w:val="22"/>
              </w:rPr>
            </w:pPr>
            <w:r>
              <w:t>Assessments, observations and discussions with pupils suggest disadvantaged pupils generally have greater difficulties with phonics than their peers. This negatively impacts their development as readers.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55F88DE" w:rsidR="00E66558" w:rsidRDefault="00875047">
            <w:pPr>
              <w:pStyle w:val="TableRowCentered"/>
              <w:jc w:val="left"/>
              <w:rPr>
                <w:sz w:val="22"/>
                <w:szCs w:val="22"/>
              </w:rPr>
            </w:pPr>
            <w:r>
              <w:t>Internal and external (where available) assessments indicate that maths attainment among disadvantaged pupils is below that of non-disadvantaged pupils.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0B1D96E" w:rsidR="00E66558" w:rsidRDefault="00875047">
            <w:pPr>
              <w:pStyle w:val="TableRowCentered"/>
              <w:jc w:val="left"/>
              <w:rPr>
                <w:iCs/>
                <w:sz w:val="22"/>
              </w:rPr>
            </w:pPr>
            <w:r>
              <w:t>Our assessments and observations indicate that the education and wellbeing of many of our disadvantaged pupils have been impacted by partial school closures to a greater extent than for our other pupils. These findings are supported by national studies. This has resulted in knowledge gaps leading to pupils falling further behind age-related expectations.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B90F59C" w:rsidR="00E66558" w:rsidRDefault="00875047">
            <w:pPr>
              <w:pStyle w:val="TableRowCentered"/>
              <w:jc w:val="left"/>
              <w:rPr>
                <w:iCs/>
                <w:sz w:val="22"/>
              </w:rPr>
            </w:pPr>
            <w:r>
              <w:t>Our assessments, observations and discussions with pupils and families have identified social and emotional issues for many pupils, due to a lack of enrichment opportunities during school closures. These challenges particularly affect disadvantaged pupils including their attainment</w:t>
            </w:r>
          </w:p>
        </w:tc>
      </w:tr>
      <w:tr w:rsidR="00875047" w14:paraId="575FA15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B831F" w14:textId="6054E670" w:rsidR="00875047" w:rsidRDefault="0087504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1FC79" w14:textId="3B12CFAD" w:rsidR="00875047" w:rsidRDefault="00875047">
            <w:pPr>
              <w:pStyle w:val="TableRowCentered"/>
              <w:jc w:val="left"/>
            </w:pPr>
            <w:r>
              <w:t>Assessments, observations and discussions with pupils indicate that writing attainment among disadvantaged pupils is below that of non-disadvantaged pupils. We need to increase stamina in writing.</w:t>
            </w:r>
          </w:p>
        </w:tc>
      </w:tr>
      <w:tr w:rsidR="00875047" w14:paraId="1FF29E2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A8EC4" w14:textId="3404BEE2" w:rsidR="00875047" w:rsidRDefault="00875047">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3B138" w14:textId="647FA41D" w:rsidR="00875047" w:rsidRDefault="00875047">
            <w:pPr>
              <w:pStyle w:val="TableRowCentered"/>
              <w:jc w:val="left"/>
            </w:pPr>
            <w:r>
              <w:t>Assessments, observations and discussions indicate that pupils need development of core stability to develop writing , fine and gross motor skills.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41BFB66" w:rsidR="00E66558" w:rsidRDefault="00875047">
            <w:pPr>
              <w:pStyle w:val="TableRow"/>
            </w:pPr>
            <w: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E0A9CFE" w:rsidR="00E66558" w:rsidRDefault="00875047" w:rsidP="00875047">
            <w:pPr>
              <w:pStyle w:val="TableRowCentered"/>
              <w:jc w:val="left"/>
              <w:rPr>
                <w:sz w:val="22"/>
                <w:szCs w:val="22"/>
              </w:rPr>
            </w:pPr>
            <w:r>
              <w:t>Assessments and observations indicate improved oral language amongst disadvantaged pupils. This is evident when triangulated with other sources of evidence including engagement in lessons, book scrutiny and ongoing assessments.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B7CA18C" w:rsidR="00E66558" w:rsidRDefault="00875047">
            <w:pPr>
              <w:pStyle w:val="TableRow"/>
              <w:rPr>
                <w:sz w:val="22"/>
                <w:szCs w:val="22"/>
              </w:rPr>
            </w:pPr>
            <w:r>
              <w:t>Improved phonics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7BF7EAD1" w:rsidR="00E66558" w:rsidRDefault="00875047">
            <w:pPr>
              <w:pStyle w:val="TableRowCentered"/>
              <w:jc w:val="left"/>
              <w:rPr>
                <w:sz w:val="22"/>
                <w:szCs w:val="22"/>
              </w:rPr>
            </w:pPr>
            <w:r>
              <w:t>Outcomes in 2024/25 in phonics show a greater % of disadvantaged pupils met the expected standard.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FF9A378" w:rsidR="00E66558" w:rsidRDefault="00875047" w:rsidP="00875047">
            <w:pPr>
              <w:pStyle w:val="TableRow"/>
              <w:tabs>
                <w:tab w:val="left" w:pos="990"/>
              </w:tabs>
              <w:rPr>
                <w:sz w:val="22"/>
                <w:szCs w:val="22"/>
              </w:rPr>
            </w:pPr>
            <w:r>
              <w:t>Improved maths attainment for disadvantaged pupils at the end of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40EC10B" w:rsidR="00E66558" w:rsidRDefault="00875047">
            <w:pPr>
              <w:pStyle w:val="TableRowCentered"/>
              <w:jc w:val="left"/>
              <w:rPr>
                <w:sz w:val="22"/>
                <w:szCs w:val="22"/>
              </w:rPr>
            </w:pPr>
            <w:r>
              <w:t>KS1 outcomes in 2024/25 show that more % of disadvantaged pupils met the expected standard</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D0F6B44" w:rsidR="00E66558" w:rsidRDefault="00875047">
            <w:pPr>
              <w:pStyle w:val="TableRow"/>
              <w:rPr>
                <w:sz w:val="22"/>
                <w:szCs w:val="22"/>
              </w:rPr>
            </w:pPr>
            <w: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2DEAC8B" w:rsidR="00E66558" w:rsidRDefault="00875047">
            <w:pPr>
              <w:pStyle w:val="TableRowCentered"/>
              <w:jc w:val="left"/>
              <w:rPr>
                <w:sz w:val="22"/>
                <w:szCs w:val="22"/>
              </w:rPr>
            </w:pPr>
            <w:r>
              <w:t>Sustained high levels of wellbeing form 2024/25 demonstrated by: Data from student voice Data from parent survey Data from observations Increase in participation of enrichment activities particularly among the disadvantaged pupils Increased boxall profile data</w:t>
            </w:r>
          </w:p>
        </w:tc>
      </w:tr>
      <w:tr w:rsidR="00875047" w14:paraId="2516367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DB327" w14:textId="55AC5029" w:rsidR="00875047" w:rsidRDefault="00875047">
            <w:pPr>
              <w:pStyle w:val="TableRow"/>
            </w:pPr>
            <w:r>
              <w:t>Improved writing attainment for disadvantaged pupils at the end of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EDC4D" w14:textId="13405430" w:rsidR="00875047" w:rsidRDefault="00875047">
            <w:pPr>
              <w:pStyle w:val="TableRowCentered"/>
              <w:jc w:val="left"/>
              <w:rPr>
                <w:sz w:val="22"/>
                <w:szCs w:val="22"/>
              </w:rPr>
            </w:pPr>
            <w:r>
              <w:t>KS1 outcomes in 2024/25 show that more % of disadvantaged pupils met the expected standard</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F78AF65" w:rsidR="00E66558" w:rsidRDefault="005B4C9F">
      <w:r>
        <w:t>Budgeted cost: £0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68BFDBD" w:rsidR="00E66558" w:rsidRDefault="00E66558">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E66558" w:rsidRDefault="00E66558">
            <w:pPr>
              <w:pStyle w:val="TableRowCentered"/>
              <w:jc w:val="left"/>
              <w:rPr>
                <w:sz w:val="22"/>
              </w:rPr>
            </w:pP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A1C6B04" w:rsidR="00E66558" w:rsidRDefault="005B4C9F">
      <w:r>
        <w:t>Budgeted cost: £</w:t>
      </w:r>
      <w:r w:rsidR="00205F92">
        <w:t>14,900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DE57C98" w:rsidR="00E66558" w:rsidRDefault="00875047">
            <w:pPr>
              <w:pStyle w:val="TableRow"/>
            </w:pPr>
            <w:r>
              <w:t>To support and develop mathematical development and knowledge through first class maths, precision teaching and maths intervention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A672A38" w:rsidR="00E66558" w:rsidRDefault="00875047">
            <w:pPr>
              <w:pStyle w:val="TableRowCentered"/>
              <w:jc w:val="left"/>
              <w:rPr>
                <w:sz w:val="22"/>
              </w:rPr>
            </w:pPr>
            <w:r>
              <w:t>Maths language intervention have a positive impact on maths skills and knowledge.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B532ADC" w:rsidR="00E66558" w:rsidRDefault="00875047">
            <w:pPr>
              <w:pStyle w:val="TableRowCentered"/>
              <w:jc w:val="left"/>
              <w:rPr>
                <w:sz w:val="22"/>
              </w:rPr>
            </w:pPr>
            <w:r>
              <w:rPr>
                <w:sz w:val="22"/>
              </w:rPr>
              <w:t>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CC71C09" w:rsidR="00E66558" w:rsidRDefault="00875047" w:rsidP="00875047">
            <w:pPr>
              <w:pStyle w:val="TableRow"/>
              <w:rPr>
                <w:i/>
                <w:sz w:val="22"/>
              </w:rPr>
            </w:pPr>
            <w:r>
              <w:t>To support emotional development and social development thr</w:t>
            </w:r>
            <w:r>
              <w:t xml:space="preserve">ough </w:t>
            </w:r>
            <w:r>
              <w:t>elsa.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025FD3F9" w:rsidR="00E66558" w:rsidRDefault="00875047">
            <w:pPr>
              <w:pStyle w:val="TableRowCentered"/>
              <w:jc w:val="left"/>
              <w:rPr>
                <w:sz w:val="22"/>
              </w:rPr>
            </w:pPr>
            <w:r>
              <w:t>There is extensive evidence associated childhood social and emotional skills with improved outcomes at school and in later life e.g. improved academic performance attitudes behaviour and relationships with peers.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8C3378F" w:rsidR="00E66558" w:rsidRDefault="00875047">
            <w:pPr>
              <w:pStyle w:val="TableRowCentered"/>
              <w:jc w:val="left"/>
              <w:rPr>
                <w:sz w:val="22"/>
              </w:rPr>
            </w:pPr>
            <w:r>
              <w:rPr>
                <w:sz w:val="22"/>
              </w:rPr>
              <w:t xml:space="preserve">4 / 5 </w:t>
            </w:r>
          </w:p>
        </w:tc>
      </w:tr>
      <w:tr w:rsidR="00875047" w14:paraId="07FC341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78FDD" w14:textId="7CED0F6C" w:rsidR="00875047" w:rsidRDefault="00875047" w:rsidP="00875047">
            <w:pPr>
              <w:pStyle w:val="TableRow"/>
            </w:pPr>
            <w:r>
              <w:t>To develop language skills through NELI and talk boost.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709FE" w14:textId="307E8BA8" w:rsidR="00875047" w:rsidRDefault="00875047">
            <w:pPr>
              <w:pStyle w:val="TableRowCentered"/>
              <w:jc w:val="left"/>
            </w:pPr>
            <w:r>
              <w:t xml:space="preserve">Oral language interventions can have a positive impact on </w:t>
            </w:r>
            <w:r>
              <w:t>pupil’s</w:t>
            </w:r>
            <w:r>
              <w:t xml:space="preserve"> language skills. Approaches that focus on speaking listening and a combination of the two positive impacts on attainment.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74704" w14:textId="2B743FFB" w:rsidR="00875047" w:rsidRDefault="00875047">
            <w:pPr>
              <w:pStyle w:val="TableRowCentered"/>
              <w:jc w:val="left"/>
              <w:rPr>
                <w:sz w:val="22"/>
              </w:rPr>
            </w:pPr>
            <w:r>
              <w:rPr>
                <w:sz w:val="22"/>
              </w:rPr>
              <w:t>1</w:t>
            </w:r>
          </w:p>
        </w:tc>
      </w:tr>
      <w:tr w:rsidR="00875047" w14:paraId="21371FA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A7B4F" w14:textId="7CA510E7" w:rsidR="00875047" w:rsidRDefault="00875047" w:rsidP="00875047">
            <w:pPr>
              <w:pStyle w:val="TableRow"/>
            </w:pPr>
            <w:r>
              <w:t>To develop core stability through physical literacy programme. To purchase</w:t>
            </w:r>
            <w:r>
              <w:t xml:space="preserve"> equipment to support specific needs.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543EA" w14:textId="7E5E8DF1" w:rsidR="00875047" w:rsidRPr="00875047" w:rsidRDefault="00875047" w:rsidP="00875047">
            <w:r>
              <w:t>Targeted specific needs and knowledge gaps can be effective method to support</w:t>
            </w:r>
            <w:r>
              <w:t xml:space="preserve"> low attaining pupils or those falling behind both 1-1 and in small groups.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DB50A" w14:textId="1D573FFC" w:rsidR="00875047" w:rsidRDefault="00875047">
            <w:pPr>
              <w:pStyle w:val="TableRowCentered"/>
              <w:jc w:val="left"/>
              <w:rPr>
                <w:sz w:val="22"/>
              </w:rPr>
            </w:pPr>
            <w:r>
              <w:rPr>
                <w:sz w:val="22"/>
              </w:rPr>
              <w:t>4/7</w:t>
            </w:r>
          </w:p>
        </w:tc>
      </w:tr>
      <w:tr w:rsidR="005B4C9F" w14:paraId="635C55D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D4B07" w14:textId="419D18BC" w:rsidR="005B4C9F" w:rsidRDefault="005B4C9F" w:rsidP="00875047">
            <w:pPr>
              <w:pStyle w:val="TableRow"/>
            </w:pPr>
            <w:r>
              <w:t>To support phonics and reading through 1-1 interventions and group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40EC0" w14:textId="292BB83D" w:rsidR="005B4C9F" w:rsidRDefault="005B4C9F" w:rsidP="00875047">
            <w:r>
              <w:t>Phonics approaches have a strong evidence base indicating a positive impact on pupils particularly from disadvantaged backgrounds. Targeted phonics interventions have been shown to be more effective when delivered as regular sessions over a period up to 12 weeks.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6D955" w14:textId="7AC2ACDB" w:rsidR="005B4C9F" w:rsidRDefault="005B4C9F">
            <w:pPr>
              <w:pStyle w:val="TableRowCentered"/>
              <w:jc w:val="left"/>
              <w:rPr>
                <w:sz w:val="22"/>
              </w:rPr>
            </w:pPr>
            <w:r>
              <w:rPr>
                <w:sz w:val="22"/>
              </w:rPr>
              <w:t>2</w:t>
            </w:r>
          </w:p>
        </w:tc>
      </w:tr>
      <w:tr w:rsidR="005B4C9F" w14:paraId="73EAE33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E7E7C" w14:textId="562E0CAB" w:rsidR="005B4C9F" w:rsidRDefault="005B4C9F" w:rsidP="00875047">
            <w:pPr>
              <w:pStyle w:val="TableRow"/>
            </w:pPr>
            <w:r>
              <w:t>To develop memory and retention of information through memory magic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71CD5" w14:textId="449FC71D" w:rsidR="005B4C9F" w:rsidRDefault="005B4C9F" w:rsidP="00875047">
            <w:r>
              <w:t>Targeted specific needs and knowledge gaps can be effective method to support low attaining pupils or those falling behind both 1-1 and in small groups.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A03A6" w14:textId="3F3DDB6A" w:rsidR="005B4C9F" w:rsidRDefault="005B4C9F">
            <w:pPr>
              <w:pStyle w:val="TableRowCentered"/>
              <w:jc w:val="left"/>
              <w:rPr>
                <w:sz w:val="22"/>
              </w:rPr>
            </w:pPr>
            <w:r>
              <w:rPr>
                <w:sz w:val="22"/>
              </w:rPr>
              <w:t>2/3/6</w:t>
            </w:r>
          </w:p>
        </w:tc>
      </w:tr>
      <w:tr w:rsidR="005B4C9F" w14:paraId="31D5247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6C2FF" w14:textId="498EC6D1" w:rsidR="005B4C9F" w:rsidRDefault="005B4C9F" w:rsidP="00875047">
            <w:pPr>
              <w:pStyle w:val="TableRow"/>
            </w:pPr>
            <w:r>
              <w:t>To develop writing through precision teaching and small group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357E6" w14:textId="453ABAF4" w:rsidR="005B4C9F" w:rsidRDefault="005B4C9F" w:rsidP="00875047">
            <w:r>
              <w:t>Targeted specific needs and knowledge gaps can be effective method to support low attaining pupils or those falling behind both 1-1 and in small groups.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FF34A" w14:textId="645A4A77" w:rsidR="005B4C9F" w:rsidRDefault="005B4C9F">
            <w:pPr>
              <w:pStyle w:val="TableRowCentered"/>
              <w:jc w:val="left"/>
              <w:rPr>
                <w:sz w:val="22"/>
              </w:rPr>
            </w:pPr>
            <w:r>
              <w:rPr>
                <w:sz w:val="22"/>
              </w:rPr>
              <w:t>6</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0C6B975" w:rsidR="00E66558" w:rsidRDefault="005B4C9F">
      <w:pPr>
        <w:spacing w:before="240" w:after="120"/>
      </w:pPr>
      <w:r>
        <w:t>Budgeted cost: £</w:t>
      </w:r>
      <w:r w:rsidR="00205F92">
        <w:t>1000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498A051" w:rsidR="00E66558" w:rsidRDefault="005B4C9F" w:rsidP="005B4C9F">
            <w:pPr>
              <w:pStyle w:val="TableRow"/>
            </w:pPr>
            <w:r>
              <w:t>To support engagement with enrichment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85EF6AC" w:rsidR="00E66558" w:rsidRDefault="005B4C9F">
            <w:pPr>
              <w:pStyle w:val="TableRowCentered"/>
              <w:jc w:val="left"/>
              <w:rPr>
                <w:sz w:val="22"/>
              </w:rPr>
            </w:pPr>
            <w:r>
              <w:t>There is extensive evidence associated childhood social and emotional skills with improved outcomes at school and in later life e.g. improved academic performance attitudes behaviour and relationships with peers.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C19467A" w:rsidR="00E66558" w:rsidRDefault="005B4C9F">
            <w:pPr>
              <w:pStyle w:val="TableRowCentered"/>
              <w:jc w:val="left"/>
              <w:rPr>
                <w:sz w:val="22"/>
              </w:rPr>
            </w:pPr>
            <w:r>
              <w:rPr>
                <w:sz w:val="22"/>
              </w:rPr>
              <w:t>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7777777" w:rsidR="00E66558" w:rsidRDefault="00E66558">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7BDC4242" w:rsidR="00E66558" w:rsidRDefault="005B4C9F" w:rsidP="00120AB1">
      <w:r>
        <w:rPr>
          <w:b/>
          <w:bCs/>
          <w:color w:val="104F75"/>
          <w:sz w:val="28"/>
          <w:szCs w:val="28"/>
        </w:rPr>
        <w:t>Total budgeted cost: £</w:t>
      </w:r>
      <w:r w:rsidR="00205F92">
        <w:rPr>
          <w:b/>
          <w:bCs/>
          <w:color w:val="104F75"/>
          <w:sz w:val="28"/>
          <w:szCs w:val="28"/>
        </w:rPr>
        <w:t>15900</w:t>
      </w:r>
      <w:bookmarkStart w:id="17" w:name="_GoBack"/>
      <w:bookmarkEnd w:id="17"/>
    </w:p>
    <w:p w14:paraId="2A7D5542" w14:textId="18352EC3" w:rsidR="00E66558" w:rsidRPr="00064366" w:rsidRDefault="009D71E8" w:rsidP="00064366">
      <w:pPr>
        <w:pStyle w:val="Heading1"/>
      </w:pP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10ED80" w14:textId="052C7A1F" w:rsidR="005B4C9F" w:rsidRPr="005B4C9F" w:rsidRDefault="005B4C9F" w:rsidP="005B4C9F">
            <w:pPr>
              <w:rPr>
                <w:i/>
                <w:iCs/>
                <w:lang w:eastAsia="en-US"/>
              </w:rPr>
            </w:pPr>
            <w:r w:rsidRPr="005B4C9F">
              <w:rPr>
                <w:i/>
                <w:iCs/>
                <w:lang w:eastAsia="en-US"/>
              </w:rPr>
              <w:t xml:space="preserve">Uniform has been purchased where required and afterschool clubs have been paid for to ensure that children can take part in these sessions. Music lessons paid for to ensure that they can take part. </w:t>
            </w:r>
          </w:p>
          <w:p w14:paraId="4D741520" w14:textId="0932E00C" w:rsidR="005B4C9F" w:rsidRPr="005B4C9F" w:rsidRDefault="005B4C9F" w:rsidP="005B4C9F">
            <w:pPr>
              <w:rPr>
                <w:i/>
                <w:iCs/>
                <w:lang w:eastAsia="en-US"/>
              </w:rPr>
            </w:pPr>
            <w:r w:rsidRPr="005B4C9F">
              <w:rPr>
                <w:i/>
                <w:iCs/>
                <w:lang w:eastAsia="en-US"/>
              </w:rPr>
              <w:t>Chi</w:t>
            </w:r>
            <w:r>
              <w:rPr>
                <w:i/>
                <w:iCs/>
                <w:lang w:eastAsia="en-US"/>
              </w:rPr>
              <w:t xml:space="preserve">ldren have benefited from ELSA </w:t>
            </w:r>
            <w:r w:rsidRPr="005B4C9F">
              <w:rPr>
                <w:i/>
                <w:iCs/>
                <w:lang w:eastAsia="en-US"/>
              </w:rPr>
              <w:t xml:space="preserve">sessions in emotions and relationship building. </w:t>
            </w:r>
          </w:p>
          <w:p w14:paraId="795B4D5B" w14:textId="77777777" w:rsidR="005B4C9F" w:rsidRPr="005B4C9F" w:rsidRDefault="005B4C9F" w:rsidP="005B4C9F">
            <w:pPr>
              <w:rPr>
                <w:i/>
                <w:iCs/>
                <w:lang w:eastAsia="en-US"/>
              </w:rPr>
            </w:pPr>
            <w:r w:rsidRPr="005B4C9F">
              <w:rPr>
                <w:i/>
                <w:iCs/>
                <w:lang w:eastAsia="en-US"/>
              </w:rPr>
              <w:t xml:space="preserve">Children have developed core stability which has impacted on pencil grip and pressure. </w:t>
            </w:r>
          </w:p>
          <w:p w14:paraId="3EB38901" w14:textId="77777777" w:rsidR="005B4C9F" w:rsidRPr="005B4C9F" w:rsidRDefault="005B4C9F" w:rsidP="005B4C9F">
            <w:pPr>
              <w:rPr>
                <w:i/>
                <w:iCs/>
                <w:lang w:eastAsia="en-US"/>
              </w:rPr>
            </w:pPr>
            <w:r w:rsidRPr="005B4C9F">
              <w:rPr>
                <w:i/>
                <w:iCs/>
                <w:lang w:eastAsia="en-US"/>
              </w:rPr>
              <w:t xml:space="preserve">Elsa sessions have taken place to support wellbeing and relationships in school. </w:t>
            </w:r>
          </w:p>
          <w:p w14:paraId="089BC967" w14:textId="337AC6AD" w:rsidR="005B4C9F" w:rsidRPr="005B4C9F" w:rsidRDefault="005B4C9F" w:rsidP="005B4C9F">
            <w:pPr>
              <w:rPr>
                <w:i/>
                <w:iCs/>
                <w:lang w:eastAsia="en-US"/>
              </w:rPr>
            </w:pPr>
            <w:r w:rsidRPr="005B4C9F">
              <w:rPr>
                <w:i/>
                <w:iCs/>
                <w:lang w:eastAsia="en-US"/>
              </w:rPr>
              <w:t xml:space="preserve">Interventions </w:t>
            </w:r>
            <w:r>
              <w:rPr>
                <w:i/>
                <w:iCs/>
                <w:lang w:eastAsia="en-US"/>
              </w:rPr>
              <w:t xml:space="preserve">in maths, phonics, talk boost, NELI and reading </w:t>
            </w:r>
            <w:r w:rsidRPr="005B4C9F">
              <w:rPr>
                <w:i/>
                <w:iCs/>
                <w:lang w:eastAsia="en-US"/>
              </w:rPr>
              <w:t xml:space="preserve">have been provided and children have made progress when accessed these. </w:t>
            </w:r>
          </w:p>
          <w:p w14:paraId="5DECF094" w14:textId="26FACA03" w:rsidR="005B4C9F" w:rsidRPr="005B4C9F" w:rsidRDefault="005B4C9F" w:rsidP="005B4C9F">
            <w:pPr>
              <w:rPr>
                <w:i/>
                <w:iCs/>
                <w:lang w:eastAsia="en-US"/>
              </w:rPr>
            </w:pPr>
            <w:r w:rsidRPr="005B4C9F">
              <w:rPr>
                <w:i/>
                <w:iCs/>
                <w:lang w:eastAsia="en-US"/>
              </w:rPr>
              <w:t>Staff have used training network to access further understanding and development of unde</w:t>
            </w:r>
            <w:r>
              <w:rPr>
                <w:i/>
                <w:iCs/>
                <w:lang w:eastAsia="en-US"/>
              </w:rPr>
              <w:t xml:space="preserve">rstanding of additional needs. </w:t>
            </w:r>
          </w:p>
          <w:p w14:paraId="5023926C" w14:textId="1D11427C" w:rsidR="00173D4C" w:rsidRDefault="005B4C9F" w:rsidP="005B4C9F">
            <w:r w:rsidRPr="005B4C9F">
              <w:rPr>
                <w:i/>
                <w:iCs/>
                <w:lang w:eastAsia="en-US"/>
              </w:rPr>
              <w:t>Work has taken place with children to provide extra sessions to develop phonics knowledge.</w:t>
            </w:r>
            <w:r>
              <w:rPr>
                <w:i/>
                <w:iCs/>
                <w:lang w:eastAsia="en-US"/>
              </w:rPr>
              <w:t xml:space="preserve"> Data shows an increase in children’s achievements in this area of learning. </w:t>
            </w: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A1B11F0" w:rsidR="00E66558" w:rsidRDefault="005B4C9F">
            <w:pPr>
              <w:pStyle w:val="TableRow"/>
            </w:pPr>
            <w:r>
              <w:t xml:space="preserve">ELSA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20C4784" w:rsidR="00E66558" w:rsidRDefault="005B4C9F">
            <w:pPr>
              <w:pStyle w:val="TableRowCentered"/>
              <w:jc w:val="left"/>
            </w:pPr>
            <w:r>
              <w:t xml:space="preserve">DCC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7029360" w:rsidR="00E66558" w:rsidRDefault="005B4C9F">
            <w:pPr>
              <w:pStyle w:val="TableRow"/>
            </w:pPr>
            <w:r>
              <w:t xml:space="preserve">Physical Literacy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9470ABF" w:rsidR="00E66558" w:rsidRDefault="005B4C9F">
            <w:pPr>
              <w:pStyle w:val="TableRowCentered"/>
              <w:jc w:val="left"/>
            </w:pPr>
            <w:r>
              <w:t xml:space="preserve">AVSSP </w:t>
            </w:r>
          </w:p>
        </w:tc>
      </w:tr>
      <w:tr w:rsidR="005B4C9F" w14:paraId="6DC5E64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4072A" w14:textId="1AFB478B" w:rsidR="005B4C9F" w:rsidRDefault="005B4C9F">
            <w:pPr>
              <w:pStyle w:val="TableRow"/>
            </w:pPr>
            <w:r>
              <w:t xml:space="preserve">Talk Boost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39A5E" w14:textId="0DA98F66" w:rsidR="005B4C9F" w:rsidRDefault="00205F92">
            <w:pPr>
              <w:pStyle w:val="TableRowCentered"/>
              <w:jc w:val="left"/>
            </w:pPr>
            <w:r>
              <w:t xml:space="preserve">Speech and language UK </w:t>
            </w:r>
          </w:p>
        </w:tc>
      </w:tr>
      <w:tr w:rsidR="005B4C9F" w14:paraId="5C92F79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B2E2C" w14:textId="6F577FF3" w:rsidR="005B4C9F" w:rsidRDefault="005B4C9F">
            <w:pPr>
              <w:pStyle w:val="TableRow"/>
            </w:pPr>
            <w:r>
              <w:t xml:space="preserve">NELI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72A00" w14:textId="5911D85E" w:rsidR="005B4C9F" w:rsidRDefault="005B4C9F">
            <w:pPr>
              <w:pStyle w:val="TableRowCentered"/>
              <w:jc w:val="left"/>
            </w:pPr>
            <w:r>
              <w:t xml:space="preserve">Nuffield Early Language Intervention </w:t>
            </w:r>
          </w:p>
        </w:tc>
      </w:tr>
      <w:tr w:rsidR="005B4C9F" w14:paraId="37B4700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26AF" w14:textId="4FA0976D" w:rsidR="005B4C9F" w:rsidRDefault="00205F92">
            <w:pPr>
              <w:pStyle w:val="TableRow"/>
            </w:pPr>
            <w:r>
              <w:t xml:space="preserve">Staff CPD in FASD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9BD00" w14:textId="4804CD51" w:rsidR="005B4C9F" w:rsidRDefault="00205F92">
            <w:pPr>
              <w:pStyle w:val="TableRowCentered"/>
              <w:jc w:val="left"/>
            </w:pPr>
            <w:r>
              <w:t xml:space="preserve">Creative Education </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7443E00" w:rsidR="00C373EA" w:rsidRDefault="009D71E8">
    <w:pPr>
      <w:pStyle w:val="Footer"/>
      <w:ind w:firstLine="4513"/>
    </w:pPr>
    <w:r>
      <w:fldChar w:fldCharType="begin"/>
    </w:r>
    <w:r>
      <w:instrText xml:space="preserve"> PAGE </w:instrText>
    </w:r>
    <w:r>
      <w:fldChar w:fldCharType="separate"/>
    </w:r>
    <w:r w:rsidR="00205F92">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05F92"/>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24CF2"/>
    <w:rsid w:val="00530E37"/>
    <w:rsid w:val="005464A1"/>
    <w:rsid w:val="00546F12"/>
    <w:rsid w:val="0055339C"/>
    <w:rsid w:val="00562B3C"/>
    <w:rsid w:val="00564E40"/>
    <w:rsid w:val="005750E2"/>
    <w:rsid w:val="0058313F"/>
    <w:rsid w:val="00585859"/>
    <w:rsid w:val="00586FBC"/>
    <w:rsid w:val="005879C9"/>
    <w:rsid w:val="005A3C6B"/>
    <w:rsid w:val="005B1EA5"/>
    <w:rsid w:val="005B4C9F"/>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817E9A"/>
    <w:rsid w:val="00830D57"/>
    <w:rsid w:val="00860B07"/>
    <w:rsid w:val="008616F6"/>
    <w:rsid w:val="0086259C"/>
    <w:rsid w:val="00875047"/>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08FA42D9A8694EAF1CFD90AAAD1FF8" ma:contentTypeVersion="15" ma:contentTypeDescription="Create a new document." ma:contentTypeScope="" ma:versionID="9845a215ba9f56d418610386eeef6aa2">
  <xsd:schema xmlns:xsd="http://www.w3.org/2001/XMLSchema" xmlns:xs="http://www.w3.org/2001/XMLSchema" xmlns:p="http://schemas.microsoft.com/office/2006/metadata/properties" xmlns:ns3="0a9a6924-8f90-465c-ac52-45e41fe21284" xmlns:ns4="ee1e362b-ad92-4f8a-b88f-f38bf4b3dc11" targetNamespace="http://schemas.microsoft.com/office/2006/metadata/properties" ma:root="true" ma:fieldsID="e5ea364846507381763d6301cfff8683" ns3:_="" ns4:_="">
    <xsd:import namespace="0a9a6924-8f90-465c-ac52-45e41fe21284"/>
    <xsd:import namespace="ee1e362b-ad92-4f8a-b88f-f38bf4b3dc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9a6924-8f90-465c-ac52-45e41fe212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e362b-ad92-4f8a-b88f-f38bf4b3dc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e1e362b-ad92-4f8a-b88f-f38bf4b3dc11" xsi:nil="true"/>
  </documentManagement>
</p:properties>
</file>

<file path=customXml/itemProps1.xml><?xml version="1.0" encoding="utf-8"?>
<ds:datastoreItem xmlns:ds="http://schemas.openxmlformats.org/officeDocument/2006/customXml" ds:itemID="{53CE4644-FF75-4A93-92BF-4BB9EB667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9a6924-8f90-465c-ac52-45e41fe21284"/>
    <ds:schemaRef ds:uri="ee1e362b-ad92-4f8a-b88f-f38bf4b3dc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9F780A-53B5-4D37-9CFF-732DDD3089E0}">
  <ds:schemaRefs>
    <ds:schemaRef ds:uri="http://schemas.microsoft.com/sharepoint/v3/contenttype/forms"/>
  </ds:schemaRefs>
</ds:datastoreItem>
</file>

<file path=customXml/itemProps3.xml><?xml version="1.0" encoding="utf-8"?>
<ds:datastoreItem xmlns:ds="http://schemas.openxmlformats.org/officeDocument/2006/customXml" ds:itemID="{77B83DC0-6468-46FC-AC48-51A73BF4FB4F}">
  <ds:schemaRefs>
    <ds:schemaRef ds:uri="http://purl.org/dc/dcmitype/"/>
    <ds:schemaRef ds:uri="http://www.w3.org/XML/1998/namespace"/>
    <ds:schemaRef ds:uri="http://schemas.openxmlformats.org/package/2006/metadata/core-properties"/>
    <ds:schemaRef ds:uri="http://purl.org/dc/elements/1.1/"/>
    <ds:schemaRef ds:uri="ee1e362b-ad92-4f8a-b88f-f38bf4b3dc11"/>
    <ds:schemaRef ds:uri="0a9a6924-8f90-465c-ac52-45e41fe21284"/>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A Joynes</cp:lastModifiedBy>
  <cp:revision>2</cp:revision>
  <cp:lastPrinted>2014-09-17T21:26:00Z</cp:lastPrinted>
  <dcterms:created xsi:type="dcterms:W3CDTF">2023-07-05T09:32:00Z</dcterms:created>
  <dcterms:modified xsi:type="dcterms:W3CDTF">2023-07-05T09:32:00Z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0x0101003108FA42D9A8694EAF1CFD90AAAD1FF8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